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长春市重点畜牧保供企业名单（第四批）</w:t>
      </w: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饲料生产企业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吉林省元生元生物科技有限公司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兽药生产经营企业（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吉林省五星动物保健有限公司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长春爱生动物诊疗有限公司（救助、诊疗、药品、食品）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长春市泰壹兽药有限公司（救助、诊疗、药品、食品）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吉林省威龙宠物有限责任公司（救助、诊疗、药品、食品）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长春市言德功宠物服务有限公司（救助、诊疗、药品、食品）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屠宰加工企业</w:t>
      </w:r>
      <w:r>
        <w:rPr>
          <w:rFonts w:hint="eastAsia" w:ascii="黑体" w:hAnsi="黑体" w:eastAsia="黑体"/>
          <w:sz w:val="32"/>
          <w:szCs w:val="32"/>
        </w:rPr>
        <w:t>（2家）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长春金锣肉制品有限公司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吉林省疆宁农牧科技集团有限公司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动物疫病检测机构（1</w:t>
      </w:r>
      <w:r>
        <w:rPr>
          <w:rFonts w:ascii="黑体" w:hAnsi="黑体" w:eastAsia="黑体"/>
          <w:sz w:val="32"/>
          <w:szCs w:val="32"/>
        </w:rPr>
        <w:t>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吉林省信同生物工程技术质量评价中心有限公司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生猪养殖场（</w:t>
      </w:r>
      <w:r>
        <w:rPr>
          <w:rFonts w:ascii="黑体" w:hAnsi="黑体" w:eastAsia="黑体"/>
          <w:sz w:val="32"/>
          <w:szCs w:val="32"/>
        </w:rPr>
        <w:t>2家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吉林奇昌养殖有限公司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九台市龙嘉镇新鑫养殖场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肉鸡养殖场（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吉林省华恒农牧业发展有限公司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吉林富程农牧发展有限公司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吉林九翔农业发展有限公司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九台区鹤丰牧业有限公司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蛋鸡养殖场（</w:t>
      </w:r>
      <w:r>
        <w:rPr>
          <w:rFonts w:ascii="黑体" w:hAnsi="黑体" w:eastAsia="黑体"/>
          <w:sz w:val="32"/>
          <w:szCs w:val="32"/>
        </w:rPr>
        <w:t>6家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九台区龙嘉镇环宇养殖农民专业合作社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九台区龙嘉镇士强蛋鸡养殖农民专业合作社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九台区九牧禽业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吉林省瑾钰生物科技有限公司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长春市顺和牧业有限公司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洋洋养殖场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奶牛养殖场、奶站（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九台广源牧业有限公司</w:t>
      </w:r>
    </w:p>
    <w:p>
      <w:pPr>
        <w:pStyle w:val="6"/>
        <w:numPr>
          <w:ilvl w:val="0"/>
          <w:numId w:val="6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吉林省牧硕养殖有限公司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74BF5"/>
    <w:multiLevelType w:val="multilevel"/>
    <w:tmpl w:val="0FD74BF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66134D"/>
    <w:multiLevelType w:val="multilevel"/>
    <w:tmpl w:val="376613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C555D2"/>
    <w:multiLevelType w:val="multilevel"/>
    <w:tmpl w:val="3AC555D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7B2F4C"/>
    <w:multiLevelType w:val="multilevel"/>
    <w:tmpl w:val="517B2F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8E4302"/>
    <w:multiLevelType w:val="multilevel"/>
    <w:tmpl w:val="788E43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AD4E05"/>
    <w:multiLevelType w:val="multilevel"/>
    <w:tmpl w:val="78AD4E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06D86"/>
    <w:rsid w:val="000A7172"/>
    <w:rsid w:val="000E4706"/>
    <w:rsid w:val="000F6301"/>
    <w:rsid w:val="00134D6F"/>
    <w:rsid w:val="001F0434"/>
    <w:rsid w:val="00205F9A"/>
    <w:rsid w:val="00254DCB"/>
    <w:rsid w:val="002C162B"/>
    <w:rsid w:val="00311650"/>
    <w:rsid w:val="003470D9"/>
    <w:rsid w:val="003D6221"/>
    <w:rsid w:val="003E123F"/>
    <w:rsid w:val="00421696"/>
    <w:rsid w:val="0042662F"/>
    <w:rsid w:val="00446495"/>
    <w:rsid w:val="0045346C"/>
    <w:rsid w:val="004831A3"/>
    <w:rsid w:val="00527BDB"/>
    <w:rsid w:val="0054383C"/>
    <w:rsid w:val="00564660"/>
    <w:rsid w:val="006136B8"/>
    <w:rsid w:val="006553C6"/>
    <w:rsid w:val="00691ECA"/>
    <w:rsid w:val="006B08DC"/>
    <w:rsid w:val="006C568E"/>
    <w:rsid w:val="00736595"/>
    <w:rsid w:val="00756AD1"/>
    <w:rsid w:val="0076416A"/>
    <w:rsid w:val="0078663D"/>
    <w:rsid w:val="0080321C"/>
    <w:rsid w:val="00811553"/>
    <w:rsid w:val="00813F4F"/>
    <w:rsid w:val="008B68D0"/>
    <w:rsid w:val="008E70B4"/>
    <w:rsid w:val="00952A8F"/>
    <w:rsid w:val="00A73703"/>
    <w:rsid w:val="00B1790D"/>
    <w:rsid w:val="00B47182"/>
    <w:rsid w:val="00C134F5"/>
    <w:rsid w:val="00C31CE5"/>
    <w:rsid w:val="00C6337B"/>
    <w:rsid w:val="00C74F2D"/>
    <w:rsid w:val="00CB06F0"/>
    <w:rsid w:val="00CD5406"/>
    <w:rsid w:val="00D3060C"/>
    <w:rsid w:val="00E2094C"/>
    <w:rsid w:val="00E214E5"/>
    <w:rsid w:val="00E37D6E"/>
    <w:rsid w:val="00EC58A5"/>
    <w:rsid w:val="00ED44BD"/>
    <w:rsid w:val="00ED5309"/>
    <w:rsid w:val="00ED6520"/>
    <w:rsid w:val="00F154B6"/>
    <w:rsid w:val="00F31EE2"/>
    <w:rsid w:val="00FC3178"/>
    <w:rsid w:val="00FE2273"/>
    <w:rsid w:val="4E4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721</Words>
  <Characters>725</Characters>
  <Lines>5</Lines>
  <Paragraphs>1</Paragraphs>
  <TotalTime>359</TotalTime>
  <ScaleCrop>false</ScaleCrop>
  <LinksUpToDate>false</LinksUpToDate>
  <CharactersWithSpaces>726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2022-04-03T14:09:00Z</dcterms:created>
  <dc:creator>Windows 用户</dc:creator>
  <cp:lastModifiedBy>Administrator</cp:lastModifiedBy>
  <dcterms:modified xsi:type="dcterms:W3CDTF">2022-04-10T11:50:55Z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ECE6A20FBC444AE2BDD7C2C98829D695</vt:lpwstr>
  </property>
</Properties>
</file>